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52"/>
          <w:szCs w:val="52"/>
        </w:rPr>
        <w:t>江苏食品药品职业技术学院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52"/>
          <w:szCs w:val="52"/>
          <w:lang w:val="en-US" w:eastAsia="zh-Hans"/>
        </w:rPr>
        <w:t>校内</w:t>
      </w:r>
      <w:r>
        <w:rPr>
          <w:rFonts w:hint="eastAsia" w:ascii="宋体" w:hAnsi="宋体"/>
          <w:b/>
          <w:bCs/>
          <w:color w:val="000000"/>
          <w:sz w:val="52"/>
          <w:szCs w:val="52"/>
          <w:lang w:val="en-US" w:eastAsia="zh-CN"/>
        </w:rPr>
        <w:t>图书馆大屏维修及防水设备安装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>项目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询价文</w:t>
      </w:r>
      <w:r>
        <w:rPr>
          <w:rFonts w:hint="eastAsia" w:ascii="宋体" w:hAnsi="宋体"/>
          <w:b/>
          <w:bCs/>
          <w:color w:val="000000"/>
          <w:sz w:val="72"/>
          <w:szCs w:val="72"/>
        </w:rPr>
        <w:t>件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  <w:r>
        <w:rPr>
          <w:rFonts w:hint="eastAsia" w:ascii="宋体" w:hAnsi="宋体"/>
          <w:b/>
          <w:bCs/>
          <w:color w:val="000000"/>
          <w:sz w:val="36"/>
          <w:szCs w:val="24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000000"/>
          <w:sz w:val="36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江苏食品药品职业技术学院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24"/>
        </w:rPr>
      </w:pPr>
      <w:r>
        <w:rPr>
          <w:rFonts w:hint="eastAsia" w:ascii="宋体" w:hAnsi="宋体"/>
          <w:b/>
          <w:bCs/>
          <w:color w:val="000000"/>
          <w:sz w:val="36"/>
          <w:szCs w:val="24"/>
        </w:rPr>
        <w:t>202</w:t>
      </w:r>
      <w:r>
        <w:rPr>
          <w:rFonts w:hint="eastAsia" w:ascii="宋体" w:hAnsi="宋体"/>
          <w:b/>
          <w:bCs/>
          <w:color w:val="000000"/>
          <w:sz w:val="36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36"/>
          <w:szCs w:val="24"/>
        </w:rPr>
        <w:t>年</w:t>
      </w:r>
      <w:r>
        <w:rPr>
          <w:rFonts w:hint="eastAsia" w:ascii="宋体" w:hAnsi="宋体"/>
          <w:b/>
          <w:bCs/>
          <w:color w:val="000000"/>
          <w:sz w:val="36"/>
          <w:szCs w:val="24"/>
          <w:lang w:val="en-US" w:eastAsia="zh-CN"/>
        </w:rPr>
        <w:t>3</w:t>
      </w:r>
      <w:r>
        <w:rPr>
          <w:rFonts w:ascii="宋体" w:hAnsi="宋体"/>
          <w:b/>
          <w:bCs/>
          <w:color w:val="000000"/>
          <w:sz w:val="36"/>
          <w:szCs w:val="24"/>
        </w:rPr>
        <w:t>月</w:t>
      </w:r>
    </w:p>
    <w:p>
      <w:pPr>
        <w:spacing w:line="500" w:lineRule="exact"/>
        <w:ind w:firstLine="480" w:firstLineChars="200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Cs/>
          <w:iCs/>
          <w:color w:val="000000"/>
          <w:kern w:val="2"/>
          <w:sz w:val="24"/>
          <w:szCs w:val="24"/>
        </w:rPr>
        <w:br w:type="page"/>
      </w:r>
      <w:bookmarkStart w:id="0" w:name="_Toc326662046"/>
      <w:bookmarkStart w:id="1" w:name="_Toc31063"/>
      <w:r>
        <w:rPr>
          <w:rFonts w:hint="eastAsia" w:ascii="宋体" w:hAnsi="宋体"/>
          <w:b/>
          <w:bCs/>
          <w:color w:val="000000"/>
          <w:sz w:val="32"/>
          <w:szCs w:val="32"/>
        </w:rPr>
        <w:t>江苏食品药品职业技术学院</w:t>
      </w:r>
    </w:p>
    <w:p>
      <w:pPr>
        <w:spacing w:line="500" w:lineRule="exact"/>
        <w:ind w:firstLine="640" w:firstLineChars="200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Hans"/>
        </w:rPr>
        <w:t>校内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图书馆大屏维修及防水设备安装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项目询价文件</w:t>
      </w:r>
    </w:p>
    <w:p>
      <w:pPr>
        <w:spacing w:line="500" w:lineRule="exact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江苏食品药品职业技术学院现采用询价方式对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Hans"/>
        </w:rPr>
        <w:t>校内体育场广播及校园广播设备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更换项目进行采购，现将有关事项告知如下：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1.采购内容及预算</w:t>
      </w:r>
    </w:p>
    <w:p>
      <w:pPr>
        <w:spacing w:line="500" w:lineRule="exact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采购内容：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Hans"/>
        </w:rPr>
        <w:t>校内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图书馆大屏维修及防水设备安装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项目，详细见附件</w:t>
      </w:r>
      <w:r>
        <w:rPr>
          <w:rFonts w:hint="default" w:ascii="宋体" w:hAnsi="宋体"/>
          <w:b w:val="0"/>
          <w:bCs w:val="0"/>
          <w:color w:val="00000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项目预算：人民币</w:t>
      </w:r>
      <w:r>
        <w:rPr>
          <w:rFonts w:hint="eastAsia" w:ascii="宋体" w:hAnsi="宋体"/>
          <w:color w:val="000000"/>
          <w:sz w:val="24"/>
          <w:lang w:val="en-US" w:eastAsia="zh-CN"/>
        </w:rPr>
        <w:t>8千</w:t>
      </w:r>
      <w:r>
        <w:rPr>
          <w:rFonts w:hint="eastAsia" w:ascii="宋体" w:hAnsi="宋体"/>
          <w:color w:val="000000"/>
          <w:sz w:val="24"/>
        </w:rPr>
        <w:t>元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2.响应人资格要求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须具有本次采购货物的销售、安装、调试及相关服务的独立完成能力，其营业执照必须有相关经营范围。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3.接收响应文件信息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3.1递交方式：</w:t>
      </w:r>
      <w:r>
        <w:rPr>
          <w:rFonts w:hint="eastAsia" w:ascii="宋体" w:hAnsi="宋体"/>
          <w:b/>
          <w:color w:val="000000"/>
          <w:sz w:val="24"/>
        </w:rPr>
        <w:t>顺丰快递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3.2递交截止时间：202</w:t>
      </w:r>
      <w:r>
        <w:rPr>
          <w:rFonts w:hint="eastAsia" w:ascii="宋体" w:hAnsi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14</w:t>
      </w:r>
      <w:r>
        <w:rPr>
          <w:rFonts w:hint="eastAsia" w:ascii="宋体" w:hAnsi="宋体"/>
          <w:color w:val="000000"/>
          <w:sz w:val="24"/>
        </w:rPr>
        <w:t>日下午</w:t>
      </w:r>
      <w:r>
        <w:rPr>
          <w:rFonts w:ascii="宋体" w:hAnsi="宋体"/>
          <w:color w:val="000000"/>
          <w:sz w:val="24"/>
        </w:rPr>
        <w:t>17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0</w:t>
      </w:r>
      <w:r>
        <w:rPr>
          <w:rFonts w:hint="eastAsia" w:ascii="宋体" w:hAnsi="宋体"/>
          <w:color w:val="000000"/>
          <w:sz w:val="24"/>
        </w:rPr>
        <w:t>0前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3.3递交地点：淮安市请江浦区枚乘东路4号江苏食品药品职业技术学院</w:t>
      </w:r>
      <w:r>
        <w:rPr>
          <w:rFonts w:hint="eastAsia" w:ascii="宋体" w:hAnsi="宋体"/>
          <w:color w:val="000000"/>
          <w:sz w:val="24"/>
          <w:lang w:val="en-US" w:eastAsia="zh-Hans"/>
        </w:rPr>
        <w:t>团委</w:t>
      </w:r>
      <w:r>
        <w:rPr>
          <w:rFonts w:hint="eastAsia" w:ascii="宋体" w:hAnsi="宋体"/>
          <w:color w:val="000000"/>
          <w:sz w:val="24"/>
        </w:rPr>
        <w:t>办公室</w:t>
      </w:r>
      <w:r>
        <w:rPr>
          <w:rFonts w:hint="eastAsia" w:ascii="宋体" w:hAnsi="宋体"/>
          <w:color w:val="000000"/>
          <w:sz w:val="24"/>
          <w:lang w:val="en-US" w:eastAsia="zh-Hans"/>
        </w:rPr>
        <w:t>A</w:t>
      </w:r>
      <w:r>
        <w:rPr>
          <w:rFonts w:hint="default" w:ascii="宋体" w:hAnsi="宋体"/>
          <w:color w:val="000000"/>
          <w:sz w:val="24"/>
        </w:rPr>
        <w:t>121</w:t>
      </w:r>
      <w:r>
        <w:rPr>
          <w:rFonts w:hint="eastAsia" w:ascii="宋体" w:hAnsi="宋体"/>
          <w:color w:val="000000"/>
          <w:sz w:val="24"/>
        </w:rPr>
        <w:t>室</w:t>
      </w:r>
    </w:p>
    <w:p>
      <w:pPr>
        <w:spacing w:line="500" w:lineRule="exact"/>
        <w:ind w:firstLine="480" w:firstLineChars="200"/>
        <w:rPr>
          <w:rFonts w:hint="default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3.4接收人员：</w:t>
      </w:r>
      <w:r>
        <w:rPr>
          <w:rFonts w:hint="eastAsia" w:ascii="宋体" w:hAnsi="宋体"/>
          <w:color w:val="000000"/>
          <w:sz w:val="24"/>
          <w:lang w:val="en-US" w:eastAsia="zh-Hans"/>
        </w:rPr>
        <w:t>吴</w:t>
      </w:r>
      <w:r>
        <w:rPr>
          <w:rFonts w:hint="eastAsia" w:ascii="宋体" w:hAnsi="宋体"/>
          <w:color w:val="000000"/>
          <w:sz w:val="24"/>
        </w:rPr>
        <w:t>老师  联系电话：</w:t>
      </w:r>
      <w:r>
        <w:rPr>
          <w:rFonts w:hint="default" w:ascii="宋体" w:hAnsi="宋体"/>
          <w:color w:val="000000"/>
          <w:sz w:val="24"/>
        </w:rPr>
        <w:t>18105237192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4.询价安排信息（响应人无需到达现场）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4.1询价时间：202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15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  <w:lang w:eastAsia="zh-CN"/>
        </w:rPr>
        <w:t>上</w:t>
      </w:r>
      <w:r>
        <w:rPr>
          <w:rFonts w:hint="eastAsia" w:ascii="宋体" w:hAnsi="宋体"/>
          <w:color w:val="000000"/>
          <w:sz w:val="24"/>
        </w:rPr>
        <w:t>午</w:t>
      </w:r>
      <w:r>
        <w:rPr>
          <w:rFonts w:hint="eastAsia" w:ascii="宋体" w:hAnsi="宋体"/>
          <w:color w:val="000000"/>
          <w:sz w:val="24"/>
          <w:lang w:val="en-US" w:eastAsia="zh-CN"/>
        </w:rPr>
        <w:t>09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30</w:t>
      </w:r>
      <w:r>
        <w:rPr>
          <w:rFonts w:hint="eastAsia" w:ascii="宋体" w:hAnsi="宋体"/>
          <w:color w:val="000000"/>
          <w:sz w:val="24"/>
        </w:rPr>
        <w:t>（北京时间）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4.2询价地点：江苏食品药品职业技术学院</w:t>
      </w:r>
      <w:r>
        <w:rPr>
          <w:rFonts w:hint="eastAsia" w:ascii="宋体" w:hAnsi="宋体"/>
          <w:color w:val="000000"/>
          <w:sz w:val="24"/>
          <w:lang w:val="en-US" w:eastAsia="zh-Hans"/>
        </w:rPr>
        <w:t>体育馆A</w:t>
      </w:r>
      <w:r>
        <w:rPr>
          <w:rFonts w:hint="default" w:ascii="宋体" w:hAnsi="宋体"/>
          <w:color w:val="000000"/>
          <w:sz w:val="24"/>
        </w:rPr>
        <w:t>101</w:t>
      </w:r>
      <w:r>
        <w:rPr>
          <w:rFonts w:hint="eastAsia" w:ascii="宋体" w:hAnsi="宋体"/>
          <w:color w:val="000000"/>
          <w:sz w:val="24"/>
          <w:lang w:val="en-US" w:eastAsia="zh-Hans"/>
        </w:rPr>
        <w:t>会议</w:t>
      </w:r>
      <w:r>
        <w:rPr>
          <w:rFonts w:hint="eastAsia" w:ascii="宋体" w:hAnsi="宋体"/>
          <w:color w:val="000000"/>
          <w:sz w:val="24"/>
        </w:rPr>
        <w:t>室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5.响应文件要求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响应人须递交响应文件正本</w:t>
      </w:r>
      <w:r>
        <w:rPr>
          <w:rFonts w:hint="eastAsia" w:ascii="宋体" w:hAnsi="宋体"/>
          <w:b/>
          <w:color w:val="000000"/>
          <w:sz w:val="24"/>
        </w:rPr>
        <w:t>壹</w:t>
      </w:r>
      <w:r>
        <w:rPr>
          <w:rFonts w:hint="eastAsia" w:ascii="宋体" w:hAnsi="宋体"/>
          <w:color w:val="000000"/>
          <w:sz w:val="24"/>
        </w:rPr>
        <w:t>份，副本</w:t>
      </w:r>
      <w:r>
        <w:rPr>
          <w:rFonts w:hint="eastAsia" w:ascii="宋体" w:hAnsi="宋体"/>
          <w:b/>
          <w:color w:val="000000"/>
          <w:sz w:val="24"/>
        </w:rPr>
        <w:t>贰</w:t>
      </w:r>
      <w:r>
        <w:rPr>
          <w:rFonts w:hint="eastAsia" w:ascii="宋体" w:hAnsi="宋体"/>
          <w:color w:val="000000"/>
          <w:sz w:val="24"/>
        </w:rPr>
        <w:t>份。响应文件应由响应人法定代表人（或委托代理人）签署。响应文件不得涂改或增删，如有修改错漏处必须由同一签署人签字或盖章。因响应文件有误或表达不清所引起的后果由响应人负责。响应文件应包括下列部分（</w:t>
      </w:r>
      <w:r>
        <w:rPr>
          <w:rFonts w:hint="eastAsia" w:ascii="宋体" w:hAnsi="宋体"/>
          <w:b/>
          <w:color w:val="000000"/>
          <w:sz w:val="24"/>
        </w:rPr>
        <w:t>必须按序装订</w:t>
      </w:r>
      <w:r>
        <w:rPr>
          <w:rFonts w:hint="eastAsia" w:ascii="宋体" w:hAnsi="宋体"/>
          <w:color w:val="000000"/>
          <w:sz w:val="24"/>
        </w:rPr>
        <w:t>）：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5.1营业执照副本（复印件加盖单位公章）；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5.2对公账户开户证明（原件加盖单位公章）； 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5.3法定代表人身份证（复印件加盖单位公章）；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5.4法定代表人授权委托书（原件加盖单位公章，格式见附件）；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5.5被授权人身份证（复印件加盖单位公章）；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5.6报价单（原件加盖单位公章，格式见附件1。）；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6.报价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响应人必须按照采购文件所附技术要求报出其报价，报价还应包括该项目所有费用：辅材、人员工资、安全施工、文明施工、运输、安装、调试、包装、税金等一切相关费用。规格、要求、功能要响应采购文件要求，各项目必须填写完整。报价单必须加盖单位公章，法人代表或委托授权人签字。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响应人的报价超出本项目预算，则为无效响应。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7.其他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7.1付款方式：项目履行结束验收合格后，付合同额的100%。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7.2 本文件解释权归江苏食品药品职业技术学院。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00" w:lineRule="exact"/>
        <w:ind w:firstLine="436" w:firstLineChars="182"/>
        <w:rPr>
          <w:rFonts w:hint="eastAsia" w:ascii="宋体" w:hAnsi="宋体"/>
          <w:color w:val="000000"/>
          <w:sz w:val="24"/>
        </w:rPr>
      </w:pPr>
    </w:p>
    <w:p>
      <w:pPr>
        <w:spacing w:line="500" w:lineRule="exact"/>
        <w:ind w:firstLine="480" w:firstLineChars="200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江苏食品药品职业技术学院</w:t>
      </w:r>
    </w:p>
    <w:p>
      <w:pPr>
        <w:jc w:val="right"/>
        <w:rPr>
          <w:rFonts w:hint="eastAsia" w:ascii="宋体" w:hAnsi="宋体"/>
          <w:i/>
          <w:color w:val="000000"/>
          <w:sz w:val="24"/>
        </w:rPr>
      </w:pPr>
      <w:r>
        <w:rPr>
          <w:rFonts w:hint="eastAsia" w:ascii="宋体" w:hAnsi="宋体"/>
          <w:iCs/>
          <w:color w:val="000000"/>
          <w:sz w:val="24"/>
        </w:rPr>
        <w:t>20</w:t>
      </w:r>
      <w:r>
        <w:rPr>
          <w:rFonts w:hint="eastAsia" w:ascii="宋体" w:hAnsi="宋体"/>
          <w:iCs/>
          <w:color w:val="000000"/>
          <w:sz w:val="24"/>
          <w:lang w:val="en-US" w:eastAsia="zh-CN"/>
        </w:rPr>
        <w:t>24</w:t>
      </w:r>
      <w:r>
        <w:rPr>
          <w:rFonts w:hint="eastAsia" w:ascii="宋体" w:hAnsi="宋体"/>
          <w:iCs/>
          <w:color w:val="000000"/>
          <w:sz w:val="24"/>
        </w:rPr>
        <w:t>年</w:t>
      </w:r>
      <w:r>
        <w:rPr>
          <w:rFonts w:hint="eastAsia" w:ascii="宋体" w:hAnsi="宋体"/>
          <w:iCs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iCs/>
          <w:color w:val="000000"/>
          <w:sz w:val="24"/>
        </w:rPr>
        <w:t>月</w:t>
      </w:r>
      <w:r>
        <w:rPr>
          <w:rFonts w:hint="eastAsia" w:ascii="宋体" w:hAnsi="宋体"/>
          <w:iCs/>
          <w:color w:val="000000"/>
          <w:sz w:val="24"/>
          <w:lang w:val="en-US" w:eastAsia="zh-CN"/>
        </w:rPr>
        <w:t>11</w:t>
      </w:r>
      <w:bookmarkStart w:id="4" w:name="_GoBack"/>
      <w:bookmarkEnd w:id="4"/>
      <w:r>
        <w:rPr>
          <w:rFonts w:hint="eastAsia" w:ascii="宋体" w:hAnsi="宋体"/>
          <w:iCs/>
          <w:color w:val="000000"/>
          <w:sz w:val="24"/>
        </w:rPr>
        <w:t>日</w:t>
      </w: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hint="eastAsia" w:ascii="宋体" w:hAnsi="宋体"/>
          <w:i/>
          <w:color w:val="000000"/>
          <w:sz w:val="24"/>
        </w:rPr>
      </w:pPr>
    </w:p>
    <w:p>
      <w:pPr>
        <w:jc w:val="left"/>
        <w:rPr>
          <w:rFonts w:ascii="宋体" w:hAnsi="宋体"/>
          <w:i/>
          <w:color w:val="000000"/>
          <w:sz w:val="24"/>
        </w:rPr>
      </w:pPr>
      <w:r>
        <w:rPr>
          <w:rFonts w:hint="eastAsia" w:ascii="宋体" w:hAnsi="宋体"/>
          <w:i/>
          <w:color w:val="000000"/>
          <w:sz w:val="24"/>
        </w:rPr>
        <w:t>附件1</w:t>
      </w:r>
      <w:r>
        <w:rPr>
          <w:rFonts w:ascii="宋体" w:hAnsi="宋体"/>
          <w:i/>
          <w:color w:val="000000"/>
          <w:sz w:val="24"/>
        </w:rPr>
        <w:t xml:space="preserve"> ：</w:t>
      </w:r>
      <w:r>
        <w:rPr>
          <w:rFonts w:hint="eastAsia" w:ascii="宋体" w:hAnsi="宋体"/>
          <w:i/>
          <w:color w:val="000000"/>
          <w:sz w:val="24"/>
        </w:rPr>
        <w:t>清单及报价单</w:t>
      </w:r>
    </w:p>
    <w:tbl>
      <w:tblPr>
        <w:tblStyle w:val="16"/>
        <w:tblW w:w="103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11"/>
        <w:gridCol w:w="1595"/>
        <w:gridCol w:w="2623"/>
        <w:gridCol w:w="1056"/>
        <w:gridCol w:w="1160"/>
        <w:gridCol w:w="1207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  <w:t>地点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  <w:t>名称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  <w:t>品牌型号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单位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数量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单价（元）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  <w:t>地点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  <w:t>名称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  <w:lang w:val="en-US" w:eastAsia="zh-Hans"/>
              </w:rPr>
              <w:t>品牌型号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数量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电源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创联40A5V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卡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灵星雨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收发器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单模双纤千兆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网线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666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海康威视六类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电源线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天成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2*1.0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防水材料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大屏顶部和大屏背面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吊车租赁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户外大屏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8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吊车租赁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3人1天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eastAsia="zh-CN"/>
              </w:rPr>
              <w:t>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  <w:lang w:val="en-US" w:eastAsia="zh-CN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　合计金额：</w:t>
            </w: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　小写金额（元）：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　大写金额：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Arial" w:hAnsi="Arial" w:cs="Arial"/>
          <w:color w:val="000000"/>
        </w:rPr>
      </w:pPr>
    </w:p>
    <w:p>
      <w:pPr>
        <w:spacing w:line="360" w:lineRule="auto"/>
        <w:ind w:firstLine="420" w:firstLineChars="20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一、响应报价报价：所有投标响应均以人民币报价。响应人的投标响应报价应遵守“中华人民共和国价格法”。该报价为到</w:t>
      </w:r>
      <w:r>
        <w:rPr>
          <w:rStyle w:val="19"/>
          <w:rFonts w:hint="eastAsia" w:ascii="宋体" w:hAnsi="宋体" w:cs="宋体"/>
          <w:b w:val="0"/>
          <w:bCs w:val="0"/>
          <w:color w:val="000000"/>
        </w:rPr>
        <w:t>江苏食品药品职业技术学院</w:t>
      </w:r>
      <w:r>
        <w:rPr>
          <w:rFonts w:hint="eastAsia" w:ascii="Arial" w:hAnsi="Arial" w:cs="Arial"/>
          <w:color w:val="000000"/>
        </w:rPr>
        <w:t>现场的全部费用，含相关税费，运输费，保险费，安装费及相关服务费等一切可能发生的费用。如投标产品为进口产品，投标响应报价必须报进口免税价。进口免税价须包含在采购人指定地点交货的，除进口关税和进口增值税外的全部费用，并包含进口代理服务费、安装、调试、培训和检测等的全部费用。</w:t>
      </w:r>
    </w:p>
    <w:p>
      <w:pPr>
        <w:spacing w:line="360" w:lineRule="auto"/>
        <w:ind w:firstLine="476" w:firstLineChars="227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二、响应</w:t>
      </w:r>
      <w:r>
        <w:rPr>
          <w:rFonts w:ascii="Arial" w:hAnsi="Arial" w:cs="Arial"/>
          <w:color w:val="000000"/>
        </w:rPr>
        <w:t>报价既要有总价，也要有分项报价和每个型号规格设备、材料的单价及明细报价。</w:t>
      </w:r>
    </w:p>
    <w:p>
      <w:pPr>
        <w:spacing w:line="360" w:lineRule="auto"/>
        <w:ind w:firstLine="476" w:firstLineChars="227"/>
        <w:rPr>
          <w:rFonts w:ascii="Arial" w:hAnsi="Arial" w:cs="Arial"/>
          <w:bCs/>
          <w:color w:val="000000"/>
        </w:rPr>
      </w:pPr>
      <w:r>
        <w:rPr>
          <w:rFonts w:hint="eastAsia" w:ascii="Arial" w:hAnsi="Arial" w:cs="Arial"/>
          <w:bCs/>
          <w:color w:val="000000"/>
        </w:rPr>
        <w:t>三、合同期限：</w:t>
      </w:r>
      <w:r>
        <w:rPr>
          <w:rFonts w:ascii="Arial" w:hAnsi="Arial" w:cs="Arial"/>
          <w:bCs/>
          <w:color w:val="000000"/>
        </w:rPr>
        <w:t>自合同签订生效后7</w:t>
      </w:r>
      <w:r>
        <w:rPr>
          <w:rFonts w:hint="eastAsia" w:ascii="Arial" w:hAnsi="Arial" w:cs="Arial"/>
          <w:bCs/>
          <w:color w:val="000000"/>
        </w:rPr>
        <w:t>天内，所有设备维修完成</w:t>
      </w:r>
      <w:r>
        <w:rPr>
          <w:rFonts w:ascii="Arial" w:hAnsi="Arial" w:cs="Arial"/>
          <w:bCs/>
          <w:color w:val="000000"/>
        </w:rPr>
        <w:t>，</w:t>
      </w:r>
      <w:r>
        <w:rPr>
          <w:rFonts w:hint="eastAsia" w:ascii="Arial" w:hAnsi="Arial" w:cs="Arial"/>
          <w:bCs/>
          <w:color w:val="000000"/>
        </w:rPr>
        <w:t>并</w:t>
      </w:r>
      <w:r>
        <w:rPr>
          <w:rFonts w:ascii="Arial" w:hAnsi="Arial" w:cs="Arial"/>
          <w:bCs/>
          <w:color w:val="000000"/>
        </w:rPr>
        <w:t>完成</w:t>
      </w:r>
      <w:r>
        <w:rPr>
          <w:rFonts w:hint="eastAsia" w:ascii="Arial" w:hAnsi="Arial" w:cs="Arial"/>
          <w:bCs/>
          <w:color w:val="000000"/>
        </w:rPr>
        <w:t>相关配件</w:t>
      </w:r>
      <w:r>
        <w:rPr>
          <w:rFonts w:ascii="Arial" w:hAnsi="Arial" w:cs="Arial"/>
          <w:bCs/>
          <w:color w:val="000000"/>
        </w:rPr>
        <w:t>安装、</w:t>
      </w:r>
      <w:r>
        <w:rPr>
          <w:rFonts w:hint="eastAsia" w:ascii="Arial" w:hAnsi="Arial" w:cs="Arial"/>
          <w:bCs/>
          <w:color w:val="000000"/>
        </w:rPr>
        <w:t>整机</w:t>
      </w:r>
      <w:r>
        <w:rPr>
          <w:rFonts w:ascii="Arial" w:hAnsi="Arial" w:cs="Arial"/>
          <w:bCs/>
          <w:color w:val="000000"/>
        </w:rPr>
        <w:t>调试，直至验收合格，交付</w:t>
      </w:r>
      <w:r>
        <w:rPr>
          <w:rFonts w:hint="eastAsia" w:ascii="Arial" w:hAnsi="Arial" w:cs="Arial"/>
          <w:bCs/>
          <w:color w:val="000000"/>
        </w:rPr>
        <w:t>甲方</w:t>
      </w:r>
      <w:r>
        <w:rPr>
          <w:rFonts w:ascii="Arial" w:hAnsi="Arial" w:cs="Arial"/>
          <w:bCs/>
          <w:color w:val="000000"/>
        </w:rPr>
        <w:t>使用</w:t>
      </w:r>
      <w:r>
        <w:rPr>
          <w:rFonts w:hint="eastAsia" w:ascii="Arial" w:hAnsi="Arial" w:cs="Arial"/>
          <w:bCs/>
          <w:color w:val="000000"/>
        </w:rPr>
        <w:t>。</w:t>
      </w:r>
    </w:p>
    <w:p>
      <w:pPr>
        <w:jc w:val="left"/>
        <w:rPr>
          <w:rFonts w:hint="eastAsia" w:ascii="宋体" w:hAnsi="宋体"/>
          <w:i/>
          <w:color w:val="000000"/>
          <w:sz w:val="24"/>
        </w:rPr>
      </w:pPr>
      <w:r>
        <w:rPr>
          <w:rFonts w:hint="eastAsia" w:ascii="宋体" w:hAnsi="宋体"/>
          <w:i/>
          <w:color w:val="000000"/>
          <w:sz w:val="24"/>
        </w:rPr>
        <w:br w:type="page"/>
      </w:r>
    </w:p>
    <w:p>
      <w:pPr>
        <w:adjustRightInd w:val="0"/>
        <w:snapToGrid w:val="0"/>
        <w:spacing w:line="360" w:lineRule="auto"/>
        <w:ind w:firstLine="630" w:firstLineChars="225"/>
        <w:rPr>
          <w:rFonts w:hint="eastAsia" w:ascii="Arial Black" w:hAnsi="Arial Black"/>
          <w:bCs/>
          <w:color w:val="000000"/>
          <w:sz w:val="28"/>
          <w:szCs w:val="28"/>
        </w:rPr>
      </w:pPr>
      <w:r>
        <w:rPr>
          <w:rFonts w:hint="eastAsia" w:ascii="Arial Black" w:hAnsi="Arial Black"/>
          <w:bCs/>
          <w:color w:val="000000"/>
          <w:sz w:val="28"/>
          <w:szCs w:val="28"/>
        </w:rPr>
        <w:t>附件一：</w:t>
      </w:r>
      <w:bookmarkEnd w:id="0"/>
      <w:bookmarkEnd w:id="1"/>
      <w:bookmarkStart w:id="2" w:name="_Toc10560"/>
      <w:bookmarkStart w:id="3" w:name="_Toc326662047"/>
      <w:r>
        <w:rPr>
          <w:rFonts w:hint="eastAsia" w:ascii="Arial Black" w:hAnsi="Arial Black"/>
          <w:bCs/>
          <w:color w:val="000000"/>
          <w:sz w:val="28"/>
          <w:szCs w:val="28"/>
        </w:rPr>
        <w:t>授权委托书格式</w:t>
      </w:r>
    </w:p>
    <w:p>
      <w:pPr>
        <w:keepNext/>
        <w:jc w:val="center"/>
        <w:outlineLvl w:val="1"/>
        <w:rPr>
          <w:rFonts w:hint="eastAsia" w:ascii="Arial Black" w:hAnsi="Arial Black"/>
          <w:b/>
          <w:bCs/>
          <w:color w:val="000000"/>
          <w:sz w:val="36"/>
          <w:szCs w:val="36"/>
        </w:rPr>
      </w:pPr>
      <w:r>
        <w:rPr>
          <w:rFonts w:hint="eastAsia" w:ascii="Arial Black" w:hAnsi="Arial Black"/>
          <w:b/>
          <w:bCs/>
          <w:color w:val="000000"/>
          <w:sz w:val="36"/>
          <w:szCs w:val="36"/>
        </w:rPr>
        <w:t xml:space="preserve"> 授 权 委 托 书</w:t>
      </w:r>
      <w:bookmarkEnd w:id="2"/>
      <w:bookmarkEnd w:id="3"/>
    </w:p>
    <w:p>
      <w:pPr>
        <w:spacing w:after="120" w:line="360" w:lineRule="auto"/>
        <w:ind w:firstLine="2640" w:firstLineChars="1100"/>
        <w:rPr>
          <w:rFonts w:hint="eastAsia" w:ascii="宋体"/>
          <w:color w:val="000000"/>
          <w:sz w:val="24"/>
          <w:szCs w:val="20"/>
        </w:rPr>
      </w:pPr>
    </w:p>
    <w:p>
      <w:pPr>
        <w:widowControl/>
        <w:spacing w:after="156" w:afterLines="50" w:line="48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本人________（姓名）系___________（企业）的法定代表人，现委托___________（身份证号：_____________）为我单位代理人。</w:t>
      </w:r>
    </w:p>
    <w:p>
      <w:pPr>
        <w:widowControl/>
        <w:spacing w:after="156" w:afterLines="50" w:line="48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代理人根据授权，以我单位名义参加江苏食品药品职业技术学院的</w:t>
      </w:r>
      <w:r>
        <w:rPr>
          <w:rFonts w:hint="eastAsia" w:ascii="宋体" w:hAnsi="宋体"/>
          <w:bCs/>
          <w:iCs/>
          <w:color w:val="000000"/>
          <w:kern w:val="0"/>
          <w:sz w:val="24"/>
          <w:szCs w:val="24"/>
        </w:rPr>
        <w:t>校庆吉祥物</w:t>
      </w:r>
      <w:r>
        <w:rPr>
          <w:rFonts w:hint="eastAsia" w:ascii="宋体" w:hAnsi="宋体"/>
          <w:color w:val="000000"/>
          <w:kern w:val="0"/>
          <w:sz w:val="24"/>
          <w:szCs w:val="24"/>
        </w:rPr>
        <w:t>采购项目询价活动。代理人进行的签署、澄清、说明、补正、递交、撤回、修改的响应文件，参与询价、合同谈判、签订合同和处理其他有关事宜，其法律后果由我单位承担。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委托期限：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代理人无转委托权。</w:t>
      </w:r>
    </w:p>
    <w:p>
      <w:pPr>
        <w:widowControl/>
        <w:spacing w:after="156" w:afterLines="50" w:line="480" w:lineRule="auto"/>
        <w:ind w:left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附：法定代表人身份证明</w:t>
      </w:r>
    </w:p>
    <w:p>
      <w:pPr>
        <w:widowControl/>
        <w:spacing w:line="480" w:lineRule="auto"/>
        <w:ind w:left="480" w:leftChars="229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480" w:lineRule="auto"/>
        <w:ind w:left="480" w:leftChars="229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企业：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（盖单位章）</w:t>
      </w: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（签字）</w:t>
      </w:r>
    </w:p>
    <w:p>
      <w:pPr>
        <w:widowControl/>
        <w:spacing w:line="480" w:lineRule="auto"/>
        <w:ind w:left="480" w:leftChars="229" w:firstLine="4200" w:firstLineChars="17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委托代理人：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（签字）</w:t>
      </w:r>
    </w:p>
    <w:p>
      <w:pPr>
        <w:widowControl/>
        <w:spacing w:line="480" w:lineRule="auto"/>
        <w:ind w:firstLine="5040" w:firstLineChars="21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年    月    日</w:t>
      </w:r>
    </w:p>
    <w:p>
      <w:pPr>
        <w:keepNext/>
        <w:outlineLvl w:val="1"/>
        <w:rPr>
          <w:rFonts w:ascii="Arial Black" w:hAnsi="Arial Black"/>
          <w:b/>
          <w:bCs/>
          <w:color w:val="000000"/>
          <w:sz w:val="36"/>
          <w:szCs w:val="36"/>
        </w:rPr>
        <w:sectPr>
          <w:pgSz w:w="11906" w:h="16838"/>
          <w:pgMar w:top="1134" w:right="1134" w:bottom="1134" w:left="1134" w:header="851" w:footer="567" w:gutter="0"/>
          <w:cols w:space="720" w:num="1"/>
          <w:titlePg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ind w:firstLine="630" w:firstLineChars="225"/>
        <w:rPr>
          <w:rFonts w:hint="eastAsia" w:ascii="Arial Black" w:hAnsi="Arial Black"/>
          <w:bCs/>
          <w:color w:val="000000"/>
          <w:sz w:val="28"/>
          <w:szCs w:val="28"/>
        </w:rPr>
      </w:pPr>
      <w:r>
        <w:rPr>
          <w:rFonts w:ascii="Arial Black" w:hAnsi="Arial Black"/>
          <w:bCs/>
          <w:color w:val="000000"/>
          <w:sz w:val="28"/>
          <w:szCs w:val="28"/>
        </w:rPr>
        <w:tab/>
      </w:r>
      <w:r>
        <w:rPr>
          <w:rFonts w:hint="eastAsia" w:ascii="Arial Black" w:hAnsi="Arial Black"/>
          <w:bCs/>
          <w:color w:val="000000"/>
          <w:sz w:val="28"/>
          <w:szCs w:val="28"/>
        </w:rPr>
        <w:t>附件二：报价单</w:t>
      </w:r>
    </w:p>
    <w:p>
      <w:pPr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江苏食品药品职业技术学院</w:t>
      </w:r>
      <w:r>
        <w:rPr>
          <w:rFonts w:hint="eastAsia" w:ascii="宋体" w:hAnsi="宋体" w:cs="宋体"/>
          <w:bCs/>
          <w:iCs/>
          <w:color w:val="000000"/>
          <w:kern w:val="0"/>
          <w:sz w:val="36"/>
          <w:szCs w:val="36"/>
        </w:rPr>
        <w:t>校庆吉祥物采购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项目报价单</w:t>
      </w:r>
    </w:p>
    <w:tbl>
      <w:tblPr>
        <w:tblStyle w:val="16"/>
        <w:tblW w:w="4816" w:type="pct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2127"/>
        <w:gridCol w:w="6304"/>
        <w:gridCol w:w="1214"/>
        <w:gridCol w:w="864"/>
        <w:gridCol w:w="974"/>
        <w:gridCol w:w="9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342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参数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数量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单价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合计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3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校庆吉祥物</w:t>
            </w:r>
          </w:p>
        </w:tc>
        <w:tc>
          <w:tcPr>
            <w:tcW w:w="2342" w:type="pct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6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838" w:type="pct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￥：            </w:t>
            </w:r>
            <w:r>
              <w:rPr>
                <w:szCs w:val="21"/>
              </w:rPr>
              <w:t>（大写）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5000" w:type="pct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备注：1、本报价包含税费、运输费、打包费、人工费、印刷费等一切费用。</w:t>
            </w:r>
          </w:p>
        </w:tc>
      </w:tr>
    </w:tbl>
    <w:p>
      <w:pPr>
        <w:ind w:right="6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公司（加盖公章）</w:t>
      </w:r>
    </w:p>
    <w:p>
      <w:pPr>
        <w:wordWrap w:val="0"/>
        <w:ind w:right="6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wordWrap w:val="0"/>
        <w:ind w:right="91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      </w:t>
      </w:r>
    </w:p>
    <w:p>
      <w:pPr>
        <w:ind w:right="17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      </w:t>
      </w:r>
    </w:p>
    <w:p>
      <w:pPr>
        <w:ind w:right="635"/>
        <w:jc w:val="right"/>
        <w:rPr>
          <w:sz w:val="32"/>
          <w:szCs w:val="32"/>
        </w:rPr>
        <w:sectPr>
          <w:pgSz w:w="16838" w:h="11906" w:orient="landscape"/>
          <w:pgMar w:top="1797" w:right="1440" w:bottom="1797" w:left="1440" w:header="851" w:footer="567" w:gutter="0"/>
          <w:cols w:space="720" w:num="1"/>
          <w:titlePg/>
          <w:docGrid w:type="lines" w:linePitch="312" w:charSpace="0"/>
        </w:sectPr>
      </w:pPr>
    </w:p>
    <w:p>
      <w:pPr>
        <w:ind w:right="63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附件三：对公账户证明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公司账户证明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致：江苏食品药品职业技术学院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我公司对公账户信息如下：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开户名称： 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开户银行： 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账 户 号：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如我公司中标，将来往来款项结算请贵校将款项按以上账户支付，特此证明！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left="2874" w:leftChars="1064" w:hanging="640" w:hanging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ind w:left="2874" w:leftChars="1064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right="635"/>
        <w:jc w:val="left"/>
        <w:rPr>
          <w:rFonts w:hint="eastAsia"/>
          <w:sz w:val="32"/>
          <w:szCs w:val="32"/>
        </w:rPr>
      </w:pPr>
    </w:p>
    <w:sectPr>
      <w:pgSz w:w="11906" w:h="16838"/>
      <w:pgMar w:top="1134" w:right="1134" w:bottom="1134" w:left="1134" w:header="851" w:footer="567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pStyle w:val="14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DZhZDI3MThlNzgwM2E2OTJlNDI5YzA1YzQ5MzMifQ=="/>
  </w:docVars>
  <w:rsids>
    <w:rsidRoot w:val="00172A27"/>
    <w:rsid w:val="000026E2"/>
    <w:rsid w:val="00002A25"/>
    <w:rsid w:val="0000357E"/>
    <w:rsid w:val="00015CB8"/>
    <w:rsid w:val="00020D0E"/>
    <w:rsid w:val="00021873"/>
    <w:rsid w:val="00023565"/>
    <w:rsid w:val="0002376F"/>
    <w:rsid w:val="000237A8"/>
    <w:rsid w:val="00024A64"/>
    <w:rsid w:val="0002571D"/>
    <w:rsid w:val="00027FA9"/>
    <w:rsid w:val="00030766"/>
    <w:rsid w:val="000343A3"/>
    <w:rsid w:val="00035F7F"/>
    <w:rsid w:val="00050F63"/>
    <w:rsid w:val="00055B9B"/>
    <w:rsid w:val="00064D69"/>
    <w:rsid w:val="0006538D"/>
    <w:rsid w:val="00067D92"/>
    <w:rsid w:val="00067FF4"/>
    <w:rsid w:val="000706FE"/>
    <w:rsid w:val="00076CE2"/>
    <w:rsid w:val="000838B9"/>
    <w:rsid w:val="00084A6B"/>
    <w:rsid w:val="00090BA6"/>
    <w:rsid w:val="00090CC0"/>
    <w:rsid w:val="00092205"/>
    <w:rsid w:val="00097B3D"/>
    <w:rsid w:val="000A48C1"/>
    <w:rsid w:val="000A4F53"/>
    <w:rsid w:val="000A785D"/>
    <w:rsid w:val="000B0705"/>
    <w:rsid w:val="000C57E0"/>
    <w:rsid w:val="000D5A64"/>
    <w:rsid w:val="000D6678"/>
    <w:rsid w:val="000E052C"/>
    <w:rsid w:val="000E2271"/>
    <w:rsid w:val="000E2A22"/>
    <w:rsid w:val="000E3258"/>
    <w:rsid w:val="000E3317"/>
    <w:rsid w:val="00101E19"/>
    <w:rsid w:val="00101F08"/>
    <w:rsid w:val="00102669"/>
    <w:rsid w:val="001029BE"/>
    <w:rsid w:val="001050B7"/>
    <w:rsid w:val="00105D7D"/>
    <w:rsid w:val="0011096E"/>
    <w:rsid w:val="001148F2"/>
    <w:rsid w:val="00115CB2"/>
    <w:rsid w:val="00124898"/>
    <w:rsid w:val="00127DB1"/>
    <w:rsid w:val="00131F97"/>
    <w:rsid w:val="00132975"/>
    <w:rsid w:val="00134CAF"/>
    <w:rsid w:val="00141E92"/>
    <w:rsid w:val="00151016"/>
    <w:rsid w:val="00151A65"/>
    <w:rsid w:val="0015266E"/>
    <w:rsid w:val="0015349D"/>
    <w:rsid w:val="00153FED"/>
    <w:rsid w:val="00161FB6"/>
    <w:rsid w:val="001671AB"/>
    <w:rsid w:val="00167673"/>
    <w:rsid w:val="001714DD"/>
    <w:rsid w:val="00172A23"/>
    <w:rsid w:val="001735E8"/>
    <w:rsid w:val="00184445"/>
    <w:rsid w:val="00191F51"/>
    <w:rsid w:val="00194381"/>
    <w:rsid w:val="001A05AD"/>
    <w:rsid w:val="001A22E2"/>
    <w:rsid w:val="001A6AB4"/>
    <w:rsid w:val="001B1C2C"/>
    <w:rsid w:val="001B38D7"/>
    <w:rsid w:val="001B74A9"/>
    <w:rsid w:val="001C2221"/>
    <w:rsid w:val="001C452A"/>
    <w:rsid w:val="001C675D"/>
    <w:rsid w:val="001D2FC0"/>
    <w:rsid w:val="001E1728"/>
    <w:rsid w:val="001E52FB"/>
    <w:rsid w:val="001E73FA"/>
    <w:rsid w:val="001F4104"/>
    <w:rsid w:val="0020365C"/>
    <w:rsid w:val="00206493"/>
    <w:rsid w:val="00207D65"/>
    <w:rsid w:val="002202BC"/>
    <w:rsid w:val="00220C89"/>
    <w:rsid w:val="00223CA4"/>
    <w:rsid w:val="00235942"/>
    <w:rsid w:val="00235F90"/>
    <w:rsid w:val="0023691D"/>
    <w:rsid w:val="00242EC1"/>
    <w:rsid w:val="0024545E"/>
    <w:rsid w:val="00246B7D"/>
    <w:rsid w:val="002655B8"/>
    <w:rsid w:val="0027575F"/>
    <w:rsid w:val="00280311"/>
    <w:rsid w:val="00284F08"/>
    <w:rsid w:val="00286C13"/>
    <w:rsid w:val="0029024F"/>
    <w:rsid w:val="00290E69"/>
    <w:rsid w:val="0029312C"/>
    <w:rsid w:val="002953DF"/>
    <w:rsid w:val="002A6ABC"/>
    <w:rsid w:val="002A7C3D"/>
    <w:rsid w:val="002B1690"/>
    <w:rsid w:val="002B3636"/>
    <w:rsid w:val="002B5227"/>
    <w:rsid w:val="002B6F8C"/>
    <w:rsid w:val="002C55B2"/>
    <w:rsid w:val="002C6D80"/>
    <w:rsid w:val="002C7607"/>
    <w:rsid w:val="002D0681"/>
    <w:rsid w:val="002D71C1"/>
    <w:rsid w:val="002E1A05"/>
    <w:rsid w:val="002E28BC"/>
    <w:rsid w:val="002E6053"/>
    <w:rsid w:val="002F11E4"/>
    <w:rsid w:val="002F3C49"/>
    <w:rsid w:val="002F4283"/>
    <w:rsid w:val="002F4B7C"/>
    <w:rsid w:val="002F61FB"/>
    <w:rsid w:val="0030527B"/>
    <w:rsid w:val="0031063D"/>
    <w:rsid w:val="00310CAE"/>
    <w:rsid w:val="00312330"/>
    <w:rsid w:val="00315024"/>
    <w:rsid w:val="0031506E"/>
    <w:rsid w:val="0031613C"/>
    <w:rsid w:val="003204E7"/>
    <w:rsid w:val="003238D4"/>
    <w:rsid w:val="00332C66"/>
    <w:rsid w:val="00333E5A"/>
    <w:rsid w:val="00334E39"/>
    <w:rsid w:val="00337E82"/>
    <w:rsid w:val="00344190"/>
    <w:rsid w:val="003456D9"/>
    <w:rsid w:val="00345E53"/>
    <w:rsid w:val="00345ED1"/>
    <w:rsid w:val="003467C3"/>
    <w:rsid w:val="003614AA"/>
    <w:rsid w:val="00362182"/>
    <w:rsid w:val="00364591"/>
    <w:rsid w:val="0036725E"/>
    <w:rsid w:val="0037462D"/>
    <w:rsid w:val="00375EA2"/>
    <w:rsid w:val="00377CA4"/>
    <w:rsid w:val="003805DA"/>
    <w:rsid w:val="00382F95"/>
    <w:rsid w:val="00387BEF"/>
    <w:rsid w:val="00392680"/>
    <w:rsid w:val="003960F3"/>
    <w:rsid w:val="00396749"/>
    <w:rsid w:val="003A0680"/>
    <w:rsid w:val="003A23FD"/>
    <w:rsid w:val="003A2415"/>
    <w:rsid w:val="003A610F"/>
    <w:rsid w:val="003B3084"/>
    <w:rsid w:val="003D292E"/>
    <w:rsid w:val="003D4254"/>
    <w:rsid w:val="003E1B0A"/>
    <w:rsid w:val="003E2412"/>
    <w:rsid w:val="003E35B5"/>
    <w:rsid w:val="003F4CDD"/>
    <w:rsid w:val="003F7E84"/>
    <w:rsid w:val="0040310F"/>
    <w:rsid w:val="00406651"/>
    <w:rsid w:val="00406A87"/>
    <w:rsid w:val="004126E9"/>
    <w:rsid w:val="00414676"/>
    <w:rsid w:val="00414C05"/>
    <w:rsid w:val="00420546"/>
    <w:rsid w:val="00421609"/>
    <w:rsid w:val="00426049"/>
    <w:rsid w:val="00430738"/>
    <w:rsid w:val="00430BAC"/>
    <w:rsid w:val="00433199"/>
    <w:rsid w:val="00440648"/>
    <w:rsid w:val="00440E2B"/>
    <w:rsid w:val="00441B0A"/>
    <w:rsid w:val="0045189D"/>
    <w:rsid w:val="00460D71"/>
    <w:rsid w:val="00462736"/>
    <w:rsid w:val="00470F89"/>
    <w:rsid w:val="00481385"/>
    <w:rsid w:val="0048181B"/>
    <w:rsid w:val="004828AD"/>
    <w:rsid w:val="00483D8B"/>
    <w:rsid w:val="00485C51"/>
    <w:rsid w:val="00494306"/>
    <w:rsid w:val="00495AB0"/>
    <w:rsid w:val="004A36A1"/>
    <w:rsid w:val="004A450A"/>
    <w:rsid w:val="004B309D"/>
    <w:rsid w:val="004B7D0A"/>
    <w:rsid w:val="004C1430"/>
    <w:rsid w:val="004C711E"/>
    <w:rsid w:val="004C7A79"/>
    <w:rsid w:val="004D15B3"/>
    <w:rsid w:val="004D3819"/>
    <w:rsid w:val="004D5103"/>
    <w:rsid w:val="004F4226"/>
    <w:rsid w:val="004F5D47"/>
    <w:rsid w:val="00503E2C"/>
    <w:rsid w:val="00504AD8"/>
    <w:rsid w:val="00505A50"/>
    <w:rsid w:val="0051024B"/>
    <w:rsid w:val="0051167D"/>
    <w:rsid w:val="00513709"/>
    <w:rsid w:val="0051420A"/>
    <w:rsid w:val="00514AE1"/>
    <w:rsid w:val="005202C0"/>
    <w:rsid w:val="005223F1"/>
    <w:rsid w:val="00522823"/>
    <w:rsid w:val="00526D57"/>
    <w:rsid w:val="005328CE"/>
    <w:rsid w:val="00533E3D"/>
    <w:rsid w:val="005358A4"/>
    <w:rsid w:val="0054275E"/>
    <w:rsid w:val="00542BC5"/>
    <w:rsid w:val="00543B70"/>
    <w:rsid w:val="00543D8F"/>
    <w:rsid w:val="005524BD"/>
    <w:rsid w:val="00554C99"/>
    <w:rsid w:val="0055624E"/>
    <w:rsid w:val="00560C81"/>
    <w:rsid w:val="005642D6"/>
    <w:rsid w:val="005661D3"/>
    <w:rsid w:val="005665C8"/>
    <w:rsid w:val="005719EF"/>
    <w:rsid w:val="00573A93"/>
    <w:rsid w:val="0057401A"/>
    <w:rsid w:val="005813C1"/>
    <w:rsid w:val="00592B4D"/>
    <w:rsid w:val="0059563E"/>
    <w:rsid w:val="005959BC"/>
    <w:rsid w:val="0059753B"/>
    <w:rsid w:val="005A0B20"/>
    <w:rsid w:val="005A46BC"/>
    <w:rsid w:val="005B022B"/>
    <w:rsid w:val="005B3739"/>
    <w:rsid w:val="005B68F1"/>
    <w:rsid w:val="005D2605"/>
    <w:rsid w:val="005D4307"/>
    <w:rsid w:val="005D691B"/>
    <w:rsid w:val="005D73CA"/>
    <w:rsid w:val="005E1210"/>
    <w:rsid w:val="005E6074"/>
    <w:rsid w:val="00606B97"/>
    <w:rsid w:val="00610689"/>
    <w:rsid w:val="0061094F"/>
    <w:rsid w:val="00612EFC"/>
    <w:rsid w:val="00614570"/>
    <w:rsid w:val="00614FF3"/>
    <w:rsid w:val="006171C1"/>
    <w:rsid w:val="00621554"/>
    <w:rsid w:val="00622F24"/>
    <w:rsid w:val="00632FA3"/>
    <w:rsid w:val="00634397"/>
    <w:rsid w:val="006347A8"/>
    <w:rsid w:val="00642709"/>
    <w:rsid w:val="00643EE4"/>
    <w:rsid w:val="00645BA2"/>
    <w:rsid w:val="006542B3"/>
    <w:rsid w:val="00654A7C"/>
    <w:rsid w:val="006559C4"/>
    <w:rsid w:val="00665641"/>
    <w:rsid w:val="006700C1"/>
    <w:rsid w:val="00676182"/>
    <w:rsid w:val="00682DA0"/>
    <w:rsid w:val="00686A68"/>
    <w:rsid w:val="00686E9F"/>
    <w:rsid w:val="00686FCC"/>
    <w:rsid w:val="00691B88"/>
    <w:rsid w:val="00693EAA"/>
    <w:rsid w:val="006957C7"/>
    <w:rsid w:val="00697914"/>
    <w:rsid w:val="00697D38"/>
    <w:rsid w:val="006A0857"/>
    <w:rsid w:val="006A10EC"/>
    <w:rsid w:val="006A6C1C"/>
    <w:rsid w:val="006B1EFD"/>
    <w:rsid w:val="006B5B26"/>
    <w:rsid w:val="006D193C"/>
    <w:rsid w:val="006D2900"/>
    <w:rsid w:val="006D6883"/>
    <w:rsid w:val="006E7FDC"/>
    <w:rsid w:val="006F2007"/>
    <w:rsid w:val="006F4828"/>
    <w:rsid w:val="006F6A46"/>
    <w:rsid w:val="00701686"/>
    <w:rsid w:val="0070349D"/>
    <w:rsid w:val="00713712"/>
    <w:rsid w:val="007154CA"/>
    <w:rsid w:val="007210A4"/>
    <w:rsid w:val="00721419"/>
    <w:rsid w:val="00723632"/>
    <w:rsid w:val="00725733"/>
    <w:rsid w:val="00732221"/>
    <w:rsid w:val="00732BBD"/>
    <w:rsid w:val="00741AC2"/>
    <w:rsid w:val="00742C6A"/>
    <w:rsid w:val="0074565A"/>
    <w:rsid w:val="00747AA0"/>
    <w:rsid w:val="007509D3"/>
    <w:rsid w:val="0075184A"/>
    <w:rsid w:val="00753B00"/>
    <w:rsid w:val="00763D42"/>
    <w:rsid w:val="00771704"/>
    <w:rsid w:val="00771F65"/>
    <w:rsid w:val="00772CF5"/>
    <w:rsid w:val="00773624"/>
    <w:rsid w:val="00773AED"/>
    <w:rsid w:val="00774AE2"/>
    <w:rsid w:val="00774F8E"/>
    <w:rsid w:val="0077522B"/>
    <w:rsid w:val="0078138D"/>
    <w:rsid w:val="0078277A"/>
    <w:rsid w:val="00785235"/>
    <w:rsid w:val="00786548"/>
    <w:rsid w:val="00795189"/>
    <w:rsid w:val="00795F50"/>
    <w:rsid w:val="007968FA"/>
    <w:rsid w:val="007A4E24"/>
    <w:rsid w:val="007A509D"/>
    <w:rsid w:val="007A5C74"/>
    <w:rsid w:val="007A7082"/>
    <w:rsid w:val="007A7790"/>
    <w:rsid w:val="007C64EA"/>
    <w:rsid w:val="007C7BFE"/>
    <w:rsid w:val="007D1BC7"/>
    <w:rsid w:val="007D3328"/>
    <w:rsid w:val="007D3ACE"/>
    <w:rsid w:val="007D55E5"/>
    <w:rsid w:val="007D7104"/>
    <w:rsid w:val="007D7180"/>
    <w:rsid w:val="007E39AD"/>
    <w:rsid w:val="007F07E8"/>
    <w:rsid w:val="007F315E"/>
    <w:rsid w:val="00804795"/>
    <w:rsid w:val="00804EB3"/>
    <w:rsid w:val="008128D1"/>
    <w:rsid w:val="00813CC7"/>
    <w:rsid w:val="00813DEC"/>
    <w:rsid w:val="00814576"/>
    <w:rsid w:val="008148E8"/>
    <w:rsid w:val="00815B81"/>
    <w:rsid w:val="00825892"/>
    <w:rsid w:val="00825BD1"/>
    <w:rsid w:val="00826F50"/>
    <w:rsid w:val="00833EB3"/>
    <w:rsid w:val="00834EB2"/>
    <w:rsid w:val="008378B6"/>
    <w:rsid w:val="00844BAF"/>
    <w:rsid w:val="00851255"/>
    <w:rsid w:val="00852134"/>
    <w:rsid w:val="008522BD"/>
    <w:rsid w:val="00854515"/>
    <w:rsid w:val="0087636E"/>
    <w:rsid w:val="0088048C"/>
    <w:rsid w:val="008833B9"/>
    <w:rsid w:val="00891000"/>
    <w:rsid w:val="0089616B"/>
    <w:rsid w:val="008B2BDA"/>
    <w:rsid w:val="008B5E2F"/>
    <w:rsid w:val="008C3DB2"/>
    <w:rsid w:val="008C7269"/>
    <w:rsid w:val="008D22EB"/>
    <w:rsid w:val="008E0538"/>
    <w:rsid w:val="008E0590"/>
    <w:rsid w:val="008E2155"/>
    <w:rsid w:val="008E3C97"/>
    <w:rsid w:val="008E483F"/>
    <w:rsid w:val="00901B99"/>
    <w:rsid w:val="00901C55"/>
    <w:rsid w:val="00907749"/>
    <w:rsid w:val="00914964"/>
    <w:rsid w:val="009151E5"/>
    <w:rsid w:val="00916349"/>
    <w:rsid w:val="00916D62"/>
    <w:rsid w:val="00917858"/>
    <w:rsid w:val="009208EF"/>
    <w:rsid w:val="00920B74"/>
    <w:rsid w:val="00925E49"/>
    <w:rsid w:val="00926200"/>
    <w:rsid w:val="00934AD0"/>
    <w:rsid w:val="00936A05"/>
    <w:rsid w:val="00942030"/>
    <w:rsid w:val="009426E2"/>
    <w:rsid w:val="009453D1"/>
    <w:rsid w:val="0095610C"/>
    <w:rsid w:val="00956173"/>
    <w:rsid w:val="00960F80"/>
    <w:rsid w:val="00962A98"/>
    <w:rsid w:val="00975AEE"/>
    <w:rsid w:val="00975F74"/>
    <w:rsid w:val="00982855"/>
    <w:rsid w:val="00982DC7"/>
    <w:rsid w:val="00982F3A"/>
    <w:rsid w:val="00983EE3"/>
    <w:rsid w:val="0099213D"/>
    <w:rsid w:val="00996C29"/>
    <w:rsid w:val="009A54A4"/>
    <w:rsid w:val="009B1537"/>
    <w:rsid w:val="009C2F7C"/>
    <w:rsid w:val="009C3CBE"/>
    <w:rsid w:val="009C5900"/>
    <w:rsid w:val="009C6E76"/>
    <w:rsid w:val="009D76B8"/>
    <w:rsid w:val="009E36B9"/>
    <w:rsid w:val="009E5D01"/>
    <w:rsid w:val="009E7B88"/>
    <w:rsid w:val="009E7D9A"/>
    <w:rsid w:val="009F741F"/>
    <w:rsid w:val="00A03EFD"/>
    <w:rsid w:val="00A058AA"/>
    <w:rsid w:val="00A05DDC"/>
    <w:rsid w:val="00A0687F"/>
    <w:rsid w:val="00A125DB"/>
    <w:rsid w:val="00A15CC8"/>
    <w:rsid w:val="00A170AC"/>
    <w:rsid w:val="00A23451"/>
    <w:rsid w:val="00A238F2"/>
    <w:rsid w:val="00A30AC9"/>
    <w:rsid w:val="00A31397"/>
    <w:rsid w:val="00A3210F"/>
    <w:rsid w:val="00A43C1C"/>
    <w:rsid w:val="00A52DC7"/>
    <w:rsid w:val="00A61244"/>
    <w:rsid w:val="00A615F6"/>
    <w:rsid w:val="00A618F3"/>
    <w:rsid w:val="00A66F43"/>
    <w:rsid w:val="00A94E63"/>
    <w:rsid w:val="00A96D84"/>
    <w:rsid w:val="00A97D32"/>
    <w:rsid w:val="00AB0912"/>
    <w:rsid w:val="00AB1EE4"/>
    <w:rsid w:val="00AB425A"/>
    <w:rsid w:val="00AC33D8"/>
    <w:rsid w:val="00AC53B7"/>
    <w:rsid w:val="00AC602C"/>
    <w:rsid w:val="00AC7DC3"/>
    <w:rsid w:val="00AD0E5D"/>
    <w:rsid w:val="00AD51DD"/>
    <w:rsid w:val="00AD7365"/>
    <w:rsid w:val="00AE0CC4"/>
    <w:rsid w:val="00AE2829"/>
    <w:rsid w:val="00AE2C8C"/>
    <w:rsid w:val="00AF2272"/>
    <w:rsid w:val="00AF4DFF"/>
    <w:rsid w:val="00AF6A47"/>
    <w:rsid w:val="00B047E6"/>
    <w:rsid w:val="00B10F61"/>
    <w:rsid w:val="00B14029"/>
    <w:rsid w:val="00B14F91"/>
    <w:rsid w:val="00B214FE"/>
    <w:rsid w:val="00B22D05"/>
    <w:rsid w:val="00B245D4"/>
    <w:rsid w:val="00B25860"/>
    <w:rsid w:val="00B25F16"/>
    <w:rsid w:val="00B3044B"/>
    <w:rsid w:val="00B3267F"/>
    <w:rsid w:val="00B32CBF"/>
    <w:rsid w:val="00B36E6A"/>
    <w:rsid w:val="00B375D8"/>
    <w:rsid w:val="00B44F73"/>
    <w:rsid w:val="00B45DB6"/>
    <w:rsid w:val="00B512BF"/>
    <w:rsid w:val="00B51733"/>
    <w:rsid w:val="00B63B25"/>
    <w:rsid w:val="00B63EF2"/>
    <w:rsid w:val="00B7008A"/>
    <w:rsid w:val="00B705A8"/>
    <w:rsid w:val="00B711E7"/>
    <w:rsid w:val="00B71C6A"/>
    <w:rsid w:val="00B72898"/>
    <w:rsid w:val="00B76488"/>
    <w:rsid w:val="00B94C49"/>
    <w:rsid w:val="00BA0781"/>
    <w:rsid w:val="00BA20F3"/>
    <w:rsid w:val="00BA5EA6"/>
    <w:rsid w:val="00BB43B5"/>
    <w:rsid w:val="00BB6D46"/>
    <w:rsid w:val="00BC08EF"/>
    <w:rsid w:val="00BC192F"/>
    <w:rsid w:val="00BC1BA4"/>
    <w:rsid w:val="00BC39DF"/>
    <w:rsid w:val="00BC6100"/>
    <w:rsid w:val="00BC7A61"/>
    <w:rsid w:val="00BD18CE"/>
    <w:rsid w:val="00BD2637"/>
    <w:rsid w:val="00BD4D03"/>
    <w:rsid w:val="00BD6CDE"/>
    <w:rsid w:val="00BE2A31"/>
    <w:rsid w:val="00BE6927"/>
    <w:rsid w:val="00BE6E43"/>
    <w:rsid w:val="00BF0FDF"/>
    <w:rsid w:val="00C02B2C"/>
    <w:rsid w:val="00C06D4F"/>
    <w:rsid w:val="00C07BF3"/>
    <w:rsid w:val="00C114ED"/>
    <w:rsid w:val="00C136E2"/>
    <w:rsid w:val="00C15707"/>
    <w:rsid w:val="00C20FD7"/>
    <w:rsid w:val="00C24145"/>
    <w:rsid w:val="00C250BE"/>
    <w:rsid w:val="00C2654B"/>
    <w:rsid w:val="00C35CD9"/>
    <w:rsid w:val="00C42056"/>
    <w:rsid w:val="00C457F5"/>
    <w:rsid w:val="00C51740"/>
    <w:rsid w:val="00C53886"/>
    <w:rsid w:val="00C657BB"/>
    <w:rsid w:val="00C6656E"/>
    <w:rsid w:val="00C701D4"/>
    <w:rsid w:val="00C742C9"/>
    <w:rsid w:val="00C7452E"/>
    <w:rsid w:val="00C8242B"/>
    <w:rsid w:val="00C84C9E"/>
    <w:rsid w:val="00C85EFB"/>
    <w:rsid w:val="00C87946"/>
    <w:rsid w:val="00C915E4"/>
    <w:rsid w:val="00C9391C"/>
    <w:rsid w:val="00C945A4"/>
    <w:rsid w:val="00C945CF"/>
    <w:rsid w:val="00C95348"/>
    <w:rsid w:val="00C95D1E"/>
    <w:rsid w:val="00C963CC"/>
    <w:rsid w:val="00CA13B3"/>
    <w:rsid w:val="00CB1384"/>
    <w:rsid w:val="00CB1EDC"/>
    <w:rsid w:val="00CC15F0"/>
    <w:rsid w:val="00CC18C7"/>
    <w:rsid w:val="00CD1AA1"/>
    <w:rsid w:val="00CD334A"/>
    <w:rsid w:val="00CE5EFD"/>
    <w:rsid w:val="00CE7770"/>
    <w:rsid w:val="00CF3386"/>
    <w:rsid w:val="00D02D08"/>
    <w:rsid w:val="00D04CA7"/>
    <w:rsid w:val="00D12C4B"/>
    <w:rsid w:val="00D13F86"/>
    <w:rsid w:val="00D170B2"/>
    <w:rsid w:val="00D23BD6"/>
    <w:rsid w:val="00D27BF3"/>
    <w:rsid w:val="00D361E2"/>
    <w:rsid w:val="00D374F8"/>
    <w:rsid w:val="00D40399"/>
    <w:rsid w:val="00D42A4F"/>
    <w:rsid w:val="00D47132"/>
    <w:rsid w:val="00D507E4"/>
    <w:rsid w:val="00D53423"/>
    <w:rsid w:val="00D64E90"/>
    <w:rsid w:val="00D67933"/>
    <w:rsid w:val="00D70D61"/>
    <w:rsid w:val="00D81175"/>
    <w:rsid w:val="00D81EF5"/>
    <w:rsid w:val="00D9101F"/>
    <w:rsid w:val="00D9538C"/>
    <w:rsid w:val="00DA4543"/>
    <w:rsid w:val="00DA53F0"/>
    <w:rsid w:val="00DA59DF"/>
    <w:rsid w:val="00DA6EBE"/>
    <w:rsid w:val="00DB0BBD"/>
    <w:rsid w:val="00DB587A"/>
    <w:rsid w:val="00DB7ED3"/>
    <w:rsid w:val="00DC0101"/>
    <w:rsid w:val="00DC0CE9"/>
    <w:rsid w:val="00DC2268"/>
    <w:rsid w:val="00DC2634"/>
    <w:rsid w:val="00DD2D69"/>
    <w:rsid w:val="00DD452E"/>
    <w:rsid w:val="00DD6300"/>
    <w:rsid w:val="00DE08AE"/>
    <w:rsid w:val="00DE6BF1"/>
    <w:rsid w:val="00DE7458"/>
    <w:rsid w:val="00DE7D3B"/>
    <w:rsid w:val="00DF048B"/>
    <w:rsid w:val="00DF0BB3"/>
    <w:rsid w:val="00DF0EF8"/>
    <w:rsid w:val="00DF232C"/>
    <w:rsid w:val="00E00572"/>
    <w:rsid w:val="00E011F1"/>
    <w:rsid w:val="00E029DF"/>
    <w:rsid w:val="00E03A62"/>
    <w:rsid w:val="00E0717F"/>
    <w:rsid w:val="00E12906"/>
    <w:rsid w:val="00E13AF1"/>
    <w:rsid w:val="00E20380"/>
    <w:rsid w:val="00E2130A"/>
    <w:rsid w:val="00E22046"/>
    <w:rsid w:val="00E22E8F"/>
    <w:rsid w:val="00E27136"/>
    <w:rsid w:val="00E326EC"/>
    <w:rsid w:val="00E33F5E"/>
    <w:rsid w:val="00E36DBD"/>
    <w:rsid w:val="00E3790F"/>
    <w:rsid w:val="00E40A16"/>
    <w:rsid w:val="00E44EE4"/>
    <w:rsid w:val="00E4510E"/>
    <w:rsid w:val="00E47A62"/>
    <w:rsid w:val="00E51D3A"/>
    <w:rsid w:val="00E54CB0"/>
    <w:rsid w:val="00E6328E"/>
    <w:rsid w:val="00E6533E"/>
    <w:rsid w:val="00E65595"/>
    <w:rsid w:val="00E703F9"/>
    <w:rsid w:val="00E733C0"/>
    <w:rsid w:val="00E761A6"/>
    <w:rsid w:val="00E76D6F"/>
    <w:rsid w:val="00E81489"/>
    <w:rsid w:val="00E85867"/>
    <w:rsid w:val="00E86CAD"/>
    <w:rsid w:val="00E92EBD"/>
    <w:rsid w:val="00EA6C1B"/>
    <w:rsid w:val="00EA7B0A"/>
    <w:rsid w:val="00EB2678"/>
    <w:rsid w:val="00EB489C"/>
    <w:rsid w:val="00EB6756"/>
    <w:rsid w:val="00EC3359"/>
    <w:rsid w:val="00ED14E4"/>
    <w:rsid w:val="00EE434A"/>
    <w:rsid w:val="00EE6DF6"/>
    <w:rsid w:val="00EF4CEA"/>
    <w:rsid w:val="00EF4F74"/>
    <w:rsid w:val="00EF5888"/>
    <w:rsid w:val="00EF62ED"/>
    <w:rsid w:val="00EF6BCA"/>
    <w:rsid w:val="00EF779F"/>
    <w:rsid w:val="00F008D0"/>
    <w:rsid w:val="00F014EE"/>
    <w:rsid w:val="00F01949"/>
    <w:rsid w:val="00F01E0E"/>
    <w:rsid w:val="00F05BF4"/>
    <w:rsid w:val="00F0613F"/>
    <w:rsid w:val="00F06276"/>
    <w:rsid w:val="00F121CC"/>
    <w:rsid w:val="00F14EAE"/>
    <w:rsid w:val="00F2357E"/>
    <w:rsid w:val="00F31792"/>
    <w:rsid w:val="00F358B8"/>
    <w:rsid w:val="00F40712"/>
    <w:rsid w:val="00F4266D"/>
    <w:rsid w:val="00F42F7D"/>
    <w:rsid w:val="00F467E5"/>
    <w:rsid w:val="00F566F1"/>
    <w:rsid w:val="00F60E86"/>
    <w:rsid w:val="00F616AD"/>
    <w:rsid w:val="00F618A7"/>
    <w:rsid w:val="00F67480"/>
    <w:rsid w:val="00F72D79"/>
    <w:rsid w:val="00F73080"/>
    <w:rsid w:val="00F745E8"/>
    <w:rsid w:val="00F75474"/>
    <w:rsid w:val="00F82DC1"/>
    <w:rsid w:val="00F840A5"/>
    <w:rsid w:val="00F84D55"/>
    <w:rsid w:val="00F86222"/>
    <w:rsid w:val="00F866DF"/>
    <w:rsid w:val="00F906F1"/>
    <w:rsid w:val="00FA4B25"/>
    <w:rsid w:val="00FB01F6"/>
    <w:rsid w:val="00FB19D6"/>
    <w:rsid w:val="00FB237A"/>
    <w:rsid w:val="00FB3B64"/>
    <w:rsid w:val="00FC0100"/>
    <w:rsid w:val="00FC18D6"/>
    <w:rsid w:val="00FC2C24"/>
    <w:rsid w:val="00FC301F"/>
    <w:rsid w:val="00FC4295"/>
    <w:rsid w:val="00FC7BE1"/>
    <w:rsid w:val="00FD0945"/>
    <w:rsid w:val="00FD3107"/>
    <w:rsid w:val="00FD3641"/>
    <w:rsid w:val="00FD3A1C"/>
    <w:rsid w:val="00FE07AC"/>
    <w:rsid w:val="00FE2D16"/>
    <w:rsid w:val="00FE79DE"/>
    <w:rsid w:val="00FF0DBB"/>
    <w:rsid w:val="00FF29EF"/>
    <w:rsid w:val="00FF4FC2"/>
    <w:rsid w:val="00FF661A"/>
    <w:rsid w:val="08A94ECB"/>
    <w:rsid w:val="14245BFC"/>
    <w:rsid w:val="15D5657F"/>
    <w:rsid w:val="1FEC0249"/>
    <w:rsid w:val="2B254846"/>
    <w:rsid w:val="2E5B387C"/>
    <w:rsid w:val="30914395"/>
    <w:rsid w:val="362C6854"/>
    <w:rsid w:val="3BCE51EA"/>
    <w:rsid w:val="3D37DFBE"/>
    <w:rsid w:val="3DFF4CF0"/>
    <w:rsid w:val="3E6127A2"/>
    <w:rsid w:val="4D443510"/>
    <w:rsid w:val="527E4242"/>
    <w:rsid w:val="57B843FC"/>
    <w:rsid w:val="6DFBA832"/>
    <w:rsid w:val="721F08B9"/>
    <w:rsid w:val="758255F4"/>
    <w:rsid w:val="760C2516"/>
    <w:rsid w:val="77F92C2D"/>
    <w:rsid w:val="7A6370D6"/>
    <w:rsid w:val="7A973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autoRedefine/>
    <w:qFormat/>
    <w:uiPriority w:val="0"/>
    <w:pPr>
      <w:keepNext/>
      <w:keepLines/>
      <w:spacing w:before="280" w:beforeLines="0" w:after="290" w:afterLines="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5">
    <w:name w:val="heading 7"/>
    <w:basedOn w:val="1"/>
    <w:next w:val="1"/>
    <w:autoRedefine/>
    <w:qFormat/>
    <w:uiPriority w:val="0"/>
    <w:pPr>
      <w:keepNext/>
      <w:keepLines/>
      <w:spacing w:before="240" w:beforeLines="0" w:after="64" w:afterLines="0" w:line="320" w:lineRule="auto"/>
      <w:outlineLvl w:val="6"/>
    </w:pPr>
    <w:rPr>
      <w:rFonts w:ascii="Times New Roman" w:hAnsi="Times New Roman" w:eastAsia="宋体" w:cs="Times New Roman"/>
      <w:b/>
      <w:bCs/>
      <w:sz w:val="24"/>
      <w:szCs w:val="24"/>
    </w:rPr>
  </w:style>
  <w:style w:type="character" w:default="1" w:styleId="18">
    <w:name w:val="Default Paragraph Font"/>
    <w:autoRedefine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annotation text"/>
    <w:basedOn w:val="1"/>
    <w:link w:val="24"/>
    <w:autoRedefine/>
    <w:qFormat/>
    <w:uiPriority w:val="0"/>
    <w:pPr>
      <w:jc w:val="left"/>
    </w:pPr>
  </w:style>
  <w:style w:type="paragraph" w:styleId="8">
    <w:name w:val="Plain Text"/>
    <w:basedOn w:val="1"/>
    <w:link w:val="25"/>
    <w:autoRedefine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link w:val="26"/>
    <w:autoRedefine/>
    <w:qFormat/>
    <w:uiPriority w:val="0"/>
    <w:pPr>
      <w:ind w:left="100" w:leftChars="2500"/>
    </w:pPr>
  </w:style>
  <w:style w:type="paragraph" w:styleId="10">
    <w:name w:val="Balloon Text"/>
    <w:basedOn w:val="1"/>
    <w:link w:val="27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2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4">
    <w:name w:val="Title"/>
    <w:basedOn w:val="1"/>
    <w:next w:val="1"/>
    <w:autoRedefine/>
    <w:qFormat/>
    <w:uiPriority w:val="0"/>
    <w:pPr>
      <w:numPr>
        <w:ilvl w:val="0"/>
        <w:numId w:val="1"/>
      </w:numPr>
      <w:spacing w:before="160" w:after="40" w:line="0" w:lineRule="atLeast"/>
      <w:jc w:val="left"/>
      <w:outlineLvl w:val="0"/>
    </w:pPr>
    <w:rPr>
      <w:rFonts w:ascii="Arial" w:hAnsi="Arial" w:eastAsia="Times New Roman"/>
      <w:b/>
      <w:bCs/>
      <w:sz w:val="32"/>
      <w:szCs w:val="32"/>
    </w:rPr>
  </w:style>
  <w:style w:type="paragraph" w:styleId="15">
    <w:name w:val="annotation subject"/>
    <w:basedOn w:val="7"/>
    <w:next w:val="7"/>
    <w:link w:val="29"/>
    <w:autoRedefine/>
    <w:qFormat/>
    <w:uiPriority w:val="0"/>
    <w:rPr>
      <w:b/>
      <w:bCs/>
    </w:rPr>
  </w:style>
  <w:style w:type="table" w:styleId="17">
    <w:name w:val="Table Grid"/>
    <w:basedOn w:val="16"/>
    <w:autoRedefine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autoRedefine/>
    <w:qFormat/>
    <w:uiPriority w:val="0"/>
    <w:rPr>
      <w:b/>
      <w:bCs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autoRedefine/>
    <w:qFormat/>
    <w:uiPriority w:val="0"/>
    <w:rPr>
      <w:color w:val="0000FF"/>
      <w:u w:val="single"/>
    </w:rPr>
  </w:style>
  <w:style w:type="character" w:styleId="22">
    <w:name w:val="annotation reference"/>
    <w:autoRedefine/>
    <w:qFormat/>
    <w:uiPriority w:val="0"/>
    <w:rPr>
      <w:sz w:val="21"/>
      <w:szCs w:val="21"/>
    </w:rPr>
  </w:style>
  <w:style w:type="character" w:customStyle="1" w:styleId="23">
    <w:name w:val="标题 1 Char"/>
    <w:link w:val="2"/>
    <w:autoRedefine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4">
    <w:name w:val="批注文字 Char"/>
    <w:link w:val="7"/>
    <w:autoRedefine/>
    <w:qFormat/>
    <w:uiPriority w:val="0"/>
    <w:rPr>
      <w:kern w:val="2"/>
      <w:sz w:val="21"/>
      <w:szCs w:val="22"/>
    </w:rPr>
  </w:style>
  <w:style w:type="character" w:customStyle="1" w:styleId="25">
    <w:name w:val="纯文本 Char"/>
    <w:link w:val="8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6">
    <w:name w:val="日期 Char"/>
    <w:link w:val="9"/>
    <w:qFormat/>
    <w:uiPriority w:val="0"/>
    <w:rPr>
      <w:kern w:val="2"/>
      <w:sz w:val="21"/>
      <w:szCs w:val="22"/>
    </w:rPr>
  </w:style>
  <w:style w:type="character" w:customStyle="1" w:styleId="27">
    <w:name w:val="批注框文本 Char"/>
    <w:link w:val="10"/>
    <w:autoRedefine/>
    <w:uiPriority w:val="0"/>
    <w:rPr>
      <w:kern w:val="2"/>
      <w:sz w:val="18"/>
      <w:szCs w:val="18"/>
    </w:rPr>
  </w:style>
  <w:style w:type="character" w:customStyle="1" w:styleId="28">
    <w:name w:val="页脚 Char"/>
    <w:link w:val="11"/>
    <w:autoRedefine/>
    <w:qFormat/>
    <w:uiPriority w:val="99"/>
    <w:rPr>
      <w:kern w:val="2"/>
      <w:sz w:val="18"/>
      <w:szCs w:val="22"/>
    </w:rPr>
  </w:style>
  <w:style w:type="character" w:customStyle="1" w:styleId="29">
    <w:name w:val="批注主题 Char"/>
    <w:link w:val="15"/>
    <w:qFormat/>
    <w:uiPriority w:val="0"/>
    <w:rPr>
      <w:b/>
      <w:bCs/>
      <w:kern w:val="2"/>
      <w:sz w:val="21"/>
      <w:szCs w:val="22"/>
    </w:rPr>
  </w:style>
  <w:style w:type="paragraph" w:customStyle="1" w:styleId="30">
    <w:name w:val="p0"/>
    <w:basedOn w:val="1"/>
    <w:autoRedefine/>
    <w:uiPriority w:val="0"/>
    <w:pPr>
      <w:widowControl/>
    </w:pPr>
    <w:rPr>
      <w:kern w:val="0"/>
      <w:szCs w:val="21"/>
    </w:rPr>
  </w:style>
  <w:style w:type="paragraph" w:styleId="31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265</Words>
  <Characters>1516</Characters>
  <Lines>12</Lines>
  <Paragraphs>3</Paragraphs>
  <TotalTime>5</TotalTime>
  <ScaleCrop>false</ScaleCrop>
  <LinksUpToDate>false</LinksUpToDate>
  <CharactersWithSpaces>1778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2020-09-05T06:39:00Z</dcterms:created>
  <dc:creator>李聪</dc:creator>
  <cp:lastModifiedBy>moon</cp:lastModifiedBy>
  <cp:lastPrinted>2018-10-10T07:14:00Z</cp:lastPrinted>
  <dcterms:modified xsi:type="dcterms:W3CDTF">2024-03-11T07:17:26Z</dcterms:modified>
  <dc:title>江苏中烟工业有限责任公司徐州卷烟厂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17B9F7302FBC4FAB8EA5A862341AF958_13</vt:lpwstr>
  </property>
</Properties>
</file>